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CBB1" w14:textId="5B06FD11" w:rsidR="006A576C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76C">
        <w:rPr>
          <w:rFonts w:ascii="Times New Roman" w:hAnsi="Times New Roman" w:cs="Times New Roman"/>
          <w:b/>
          <w:i/>
          <w:sz w:val="28"/>
          <w:szCs w:val="28"/>
        </w:rPr>
        <w:t>Территориальный орган Росздравнадзора по Новосибирской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b/>
          <w:i/>
          <w:sz w:val="28"/>
          <w:szCs w:val="28"/>
        </w:rPr>
        <w:t xml:space="preserve">уведомляет о проведении </w:t>
      </w:r>
      <w:r w:rsidR="00FB389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576C">
        <w:rPr>
          <w:rFonts w:ascii="Times New Roman" w:hAnsi="Times New Roman" w:cs="Times New Roman"/>
          <w:b/>
          <w:i/>
          <w:sz w:val="28"/>
          <w:szCs w:val="28"/>
        </w:rPr>
        <w:t xml:space="preserve"> серии публичных обсуждений в 2018 году</w:t>
      </w:r>
    </w:p>
    <w:p w14:paraId="049D4D00" w14:textId="77777777" w:rsidR="006A576C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DF432" w14:textId="485DD64E" w:rsidR="006A576C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6C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Новосибирской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>приглашает принять участие заинтересованных специалистов в публичных обсуждениях результатов правоприменительной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>практики Территориального органа Росздравнадзора по Новосибирской области, которые состоятся 1</w:t>
      </w:r>
      <w:r w:rsidR="00FB389C">
        <w:rPr>
          <w:rFonts w:ascii="Times New Roman" w:hAnsi="Times New Roman" w:cs="Times New Roman"/>
          <w:sz w:val="28"/>
          <w:szCs w:val="28"/>
        </w:rPr>
        <w:t>9</w:t>
      </w:r>
      <w:r w:rsidRPr="006A576C">
        <w:rPr>
          <w:rFonts w:ascii="Times New Roman" w:hAnsi="Times New Roman" w:cs="Times New Roman"/>
          <w:sz w:val="28"/>
          <w:szCs w:val="28"/>
        </w:rPr>
        <w:t>.0</w:t>
      </w:r>
      <w:r w:rsidR="00FB389C">
        <w:rPr>
          <w:rFonts w:ascii="Times New Roman" w:hAnsi="Times New Roman" w:cs="Times New Roman"/>
          <w:sz w:val="28"/>
          <w:szCs w:val="28"/>
        </w:rPr>
        <w:t>7</w:t>
      </w:r>
      <w:r w:rsidRPr="006A576C">
        <w:rPr>
          <w:rFonts w:ascii="Times New Roman" w:hAnsi="Times New Roman" w:cs="Times New Roman"/>
          <w:sz w:val="28"/>
          <w:szCs w:val="28"/>
        </w:rPr>
        <w:t>.2018 с 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 xml:space="preserve">до 12:00 </w:t>
      </w:r>
      <w:r w:rsidR="00FB389C" w:rsidRPr="00FB389C">
        <w:rPr>
          <w:rFonts w:ascii="Times New Roman" w:hAnsi="Times New Roman" w:cs="Times New Roman"/>
          <w:sz w:val="28"/>
          <w:szCs w:val="28"/>
        </w:rPr>
        <w:t>в большом зале ученого совета Федерального государственного бюджетного образовательного учреждения высшего образования «Новосибирский государственный медицинский университет» Министерства здравоохранения Российской Федерации по адресу: Красный проспект, д. 52, 3 этаж</w:t>
      </w:r>
      <w:r w:rsidRPr="006A576C">
        <w:rPr>
          <w:rFonts w:ascii="Times New Roman" w:hAnsi="Times New Roman" w:cs="Times New Roman"/>
          <w:sz w:val="28"/>
          <w:szCs w:val="28"/>
        </w:rPr>
        <w:t>.</w:t>
      </w:r>
    </w:p>
    <w:p w14:paraId="3F87CF00" w14:textId="1463EF41" w:rsid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6C">
        <w:rPr>
          <w:rFonts w:ascii="Times New Roman" w:hAnsi="Times New Roman" w:cs="Times New Roman"/>
          <w:sz w:val="28"/>
          <w:szCs w:val="28"/>
        </w:rPr>
        <w:t>В ходе публичных обсуждений планируется доклад по итогам контрольно-надзорной деятельности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 xml:space="preserve">органа Росздравнадзора по Новосибирской области за </w:t>
      </w:r>
      <w:r w:rsidR="00FB389C">
        <w:rPr>
          <w:rFonts w:ascii="Times New Roman" w:hAnsi="Times New Roman" w:cs="Times New Roman"/>
          <w:sz w:val="28"/>
          <w:szCs w:val="28"/>
        </w:rPr>
        <w:t>2</w:t>
      </w:r>
      <w:r w:rsidRPr="006A576C">
        <w:rPr>
          <w:rFonts w:ascii="Times New Roman" w:hAnsi="Times New Roman" w:cs="Times New Roman"/>
          <w:sz w:val="28"/>
          <w:szCs w:val="28"/>
        </w:rPr>
        <w:t xml:space="preserve"> квартал 2018 года, обсуждение часто встречающихся 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89C">
        <w:rPr>
          <w:rFonts w:ascii="Times New Roman" w:hAnsi="Times New Roman" w:cs="Times New Roman"/>
          <w:sz w:val="28"/>
          <w:szCs w:val="28"/>
        </w:rPr>
        <w:t xml:space="preserve">в том числе и в части соблюдения правил обращения медицинских изделий и лекарственных препаратов; </w:t>
      </w:r>
      <w:r w:rsidRPr="006A576C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="00FB389C">
        <w:rPr>
          <w:rFonts w:ascii="Times New Roman" w:hAnsi="Times New Roman" w:cs="Times New Roman"/>
          <w:sz w:val="28"/>
          <w:szCs w:val="28"/>
        </w:rPr>
        <w:t>а также</w:t>
      </w:r>
      <w:r w:rsidR="00FB389C" w:rsidRPr="00FB389C">
        <w:rPr>
          <w:rFonts w:ascii="Times New Roman" w:hAnsi="Times New Roman" w:cs="Times New Roman"/>
          <w:sz w:val="28"/>
          <w:szCs w:val="28"/>
        </w:rPr>
        <w:t xml:space="preserve"> вопросы по этапной реализации приоритетного проекта «Лекарства. Качество и безопасность» (маркировка лекарственных средств).</w:t>
      </w:r>
      <w:r w:rsidR="008D63EB">
        <w:rPr>
          <w:rFonts w:ascii="Times New Roman" w:hAnsi="Times New Roman" w:cs="Times New Roman"/>
          <w:sz w:val="28"/>
          <w:szCs w:val="28"/>
        </w:rPr>
        <w:t xml:space="preserve"> Вместе с тем будут рассмотрены вопросы изменения действующего законодательства.</w:t>
      </w:r>
      <w:bookmarkStart w:id="0" w:name="_GoBack"/>
      <w:bookmarkEnd w:id="0"/>
    </w:p>
    <w:p w14:paraId="7951790C" w14:textId="0A0F59D0" w:rsidR="003F2E0E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6C">
        <w:rPr>
          <w:rFonts w:ascii="Times New Roman" w:hAnsi="Times New Roman" w:cs="Times New Roman"/>
          <w:sz w:val="28"/>
          <w:szCs w:val="28"/>
        </w:rPr>
        <w:t>Просим сведения об участниках публичных мероприятий направить в Территориальный орган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>электронной почте: priemnaya@reg54.roszdravnadzor.ru, либо по телефону/факсу: (383) 223-23-15 в срок до 1</w:t>
      </w:r>
      <w:r w:rsidR="00FB389C">
        <w:rPr>
          <w:rFonts w:ascii="Times New Roman" w:hAnsi="Times New Roman" w:cs="Times New Roman"/>
          <w:sz w:val="28"/>
          <w:szCs w:val="28"/>
        </w:rPr>
        <w:t>6</w:t>
      </w:r>
      <w:r w:rsidRPr="006A576C">
        <w:rPr>
          <w:rFonts w:ascii="Times New Roman" w:hAnsi="Times New Roman" w:cs="Times New Roman"/>
          <w:sz w:val="28"/>
          <w:szCs w:val="28"/>
        </w:rPr>
        <w:t>.0</w:t>
      </w:r>
      <w:r w:rsidR="00FB389C">
        <w:rPr>
          <w:rFonts w:ascii="Times New Roman" w:hAnsi="Times New Roman" w:cs="Times New Roman"/>
          <w:sz w:val="28"/>
          <w:szCs w:val="28"/>
        </w:rPr>
        <w:t>7</w:t>
      </w:r>
      <w:r w:rsidRPr="006A576C">
        <w:rPr>
          <w:rFonts w:ascii="Times New Roman" w:hAnsi="Times New Roman" w:cs="Times New Roman"/>
          <w:sz w:val="28"/>
          <w:szCs w:val="28"/>
        </w:rPr>
        <w:t>.2018.</w:t>
      </w:r>
    </w:p>
    <w:sectPr w:rsidR="003F2E0E" w:rsidRPr="006A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7E"/>
    <w:rsid w:val="006A576C"/>
    <w:rsid w:val="006F2698"/>
    <w:rsid w:val="006F2FE0"/>
    <w:rsid w:val="008D63EB"/>
    <w:rsid w:val="009D517E"/>
    <w:rsid w:val="00D32209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20CD"/>
  <w15:chartTrackingRefBased/>
  <w15:docId w15:val="{FCF3B26A-B08C-4A26-873F-7A26018C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5</cp:revision>
  <dcterms:created xsi:type="dcterms:W3CDTF">2018-05-11T03:30:00Z</dcterms:created>
  <dcterms:modified xsi:type="dcterms:W3CDTF">2018-07-06T03:34:00Z</dcterms:modified>
</cp:coreProperties>
</file>